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BADBC0" w14:textId="77777777" w:rsidR="00D54EA0" w:rsidRDefault="00667DF4" w:rsidP="00D54EA0">
      <w:pPr>
        <w:shd w:val="clear" w:color="auto" w:fill="FFFFFF"/>
        <w:spacing w:after="0" w:line="276" w:lineRule="auto"/>
        <w:jc w:val="center"/>
        <w:textAlignment w:val="baseline"/>
        <w:outlineLvl w:val="0"/>
        <w:rPr>
          <w:rFonts w:ascii="Calibri" w:eastAsia="Times New Roman" w:hAnsi="Calibri" w:cs="Calibri"/>
          <w:b/>
          <w:bCs/>
          <w:color w:val="000000"/>
          <w:kern w:val="36"/>
          <w:sz w:val="28"/>
          <w:szCs w:val="28"/>
          <w:bdr w:val="none" w:sz="0" w:space="0" w:color="auto" w:frame="1"/>
          <w:shd w:val="clear" w:color="auto" w:fill="FFFFFF"/>
          <w:lang w:eastAsia="pl-PL"/>
          <w14:ligatures w14:val="none"/>
        </w:rPr>
      </w:pPr>
      <w:r w:rsidRPr="00D54EA0">
        <w:rPr>
          <w:rFonts w:ascii="Calibri" w:eastAsia="Times New Roman" w:hAnsi="Calibri" w:cs="Calibri"/>
          <w:b/>
          <w:bCs/>
          <w:color w:val="000000"/>
          <w:kern w:val="36"/>
          <w:sz w:val="28"/>
          <w:szCs w:val="28"/>
          <w:bdr w:val="none" w:sz="0" w:space="0" w:color="auto" w:frame="1"/>
          <w:shd w:val="clear" w:color="auto" w:fill="FFFFFF"/>
          <w:lang w:eastAsia="pl-PL"/>
          <w14:ligatures w14:val="none"/>
        </w:rPr>
        <w:t xml:space="preserve">REGULAMIN KORZYSTANIA </w:t>
      </w:r>
    </w:p>
    <w:p w14:paraId="61678E59" w14:textId="104F8C02" w:rsidR="00667DF4" w:rsidRPr="00D54EA0" w:rsidRDefault="00667DF4" w:rsidP="00D54EA0">
      <w:pPr>
        <w:shd w:val="clear" w:color="auto" w:fill="FFFFFF"/>
        <w:spacing w:after="0" w:line="276" w:lineRule="auto"/>
        <w:jc w:val="center"/>
        <w:textAlignment w:val="baseline"/>
        <w:outlineLvl w:val="0"/>
        <w:rPr>
          <w:rFonts w:ascii="Calibri" w:eastAsia="Times New Roman" w:hAnsi="Calibri" w:cs="Calibri"/>
          <w:b/>
          <w:bCs/>
          <w:color w:val="000000"/>
          <w:kern w:val="36"/>
          <w:sz w:val="28"/>
          <w:szCs w:val="28"/>
          <w:bdr w:val="none" w:sz="0" w:space="0" w:color="auto" w:frame="1"/>
          <w:shd w:val="clear" w:color="auto" w:fill="FFFFFF"/>
          <w:lang w:eastAsia="pl-PL"/>
          <w14:ligatures w14:val="none"/>
        </w:rPr>
      </w:pPr>
      <w:r w:rsidRPr="00D54EA0">
        <w:rPr>
          <w:rFonts w:ascii="Calibri" w:eastAsia="Times New Roman" w:hAnsi="Calibri" w:cs="Calibri"/>
          <w:b/>
          <w:bCs/>
          <w:color w:val="000000"/>
          <w:kern w:val="36"/>
          <w:sz w:val="28"/>
          <w:szCs w:val="28"/>
          <w:bdr w:val="none" w:sz="0" w:space="0" w:color="auto" w:frame="1"/>
          <w:shd w:val="clear" w:color="auto" w:fill="FFFFFF"/>
          <w:lang w:eastAsia="pl-PL"/>
          <w14:ligatures w14:val="none"/>
        </w:rPr>
        <w:t xml:space="preserve">Z TELEFONÓW KOMÓRKOWYCH ORAZ INNYCH URZĄDZEŃ ELEKTRONICZNYCH </w:t>
      </w:r>
    </w:p>
    <w:p w14:paraId="00F47131" w14:textId="510FACDE" w:rsidR="00BC5469" w:rsidRPr="00D54EA0" w:rsidRDefault="00667DF4" w:rsidP="00667DF4">
      <w:pPr>
        <w:shd w:val="clear" w:color="auto" w:fill="FFFFFF"/>
        <w:spacing w:after="0" w:line="276" w:lineRule="auto"/>
        <w:jc w:val="center"/>
        <w:textAlignment w:val="baseline"/>
        <w:outlineLvl w:val="0"/>
        <w:rPr>
          <w:rFonts w:ascii="Calibri" w:eastAsia="Times New Roman" w:hAnsi="Calibri" w:cs="Calibri"/>
          <w:b/>
          <w:bCs/>
          <w:color w:val="000000"/>
          <w:kern w:val="36"/>
          <w:sz w:val="28"/>
          <w:szCs w:val="28"/>
          <w:bdr w:val="none" w:sz="0" w:space="0" w:color="auto" w:frame="1"/>
          <w:shd w:val="clear" w:color="auto" w:fill="FFFFFF"/>
          <w:lang w:eastAsia="pl-PL"/>
          <w14:ligatures w14:val="none"/>
        </w:rPr>
      </w:pPr>
      <w:r w:rsidRPr="00D54EA0">
        <w:rPr>
          <w:rFonts w:ascii="Calibri" w:eastAsia="Times New Roman" w:hAnsi="Calibri" w:cs="Calibri"/>
          <w:b/>
          <w:bCs/>
          <w:color w:val="000000"/>
          <w:kern w:val="36"/>
          <w:sz w:val="28"/>
          <w:szCs w:val="28"/>
          <w:bdr w:val="none" w:sz="0" w:space="0" w:color="auto" w:frame="1"/>
          <w:shd w:val="clear" w:color="auto" w:fill="FFFFFF"/>
          <w:lang w:eastAsia="pl-PL"/>
          <w14:ligatures w14:val="none"/>
        </w:rPr>
        <w:t>W SZKOLE PODSTAWOWEJ NR 17 W GDAŃSKU</w:t>
      </w:r>
    </w:p>
    <w:p w14:paraId="58790A2F" w14:textId="77777777" w:rsidR="00BC5469" w:rsidRPr="00A616A0" w:rsidRDefault="00BC5469" w:rsidP="00535908">
      <w:pPr>
        <w:shd w:val="clear" w:color="auto" w:fill="FFFFFF"/>
        <w:spacing w:after="0" w:line="276" w:lineRule="auto"/>
        <w:textAlignment w:val="baseline"/>
        <w:outlineLvl w:val="2"/>
        <w:rPr>
          <w:rFonts w:ascii="Calibri" w:eastAsia="Times New Roman" w:hAnsi="Calibri" w:cs="Calibri"/>
          <w:b/>
          <w:bCs/>
          <w:color w:val="333333"/>
          <w:kern w:val="0"/>
          <w:lang w:eastAsia="pl-PL"/>
          <w14:ligatures w14:val="none"/>
        </w:rPr>
      </w:pPr>
    </w:p>
    <w:p w14:paraId="4B26045A" w14:textId="256ACB9C" w:rsidR="005F77D1" w:rsidRPr="00D54EA0" w:rsidRDefault="005F77D1" w:rsidP="005F77D1">
      <w:pPr>
        <w:spacing w:after="0" w:line="360" w:lineRule="auto"/>
        <w:jc w:val="center"/>
        <w:rPr>
          <w:rFonts w:ascii="Calibri" w:eastAsia="Times New Roman" w:hAnsi="Calibri" w:cs="Calibri"/>
          <w:b/>
          <w:color w:val="000000"/>
          <w:sz w:val="24"/>
          <w:szCs w:val="24"/>
        </w:rPr>
      </w:pPr>
      <w:r w:rsidRPr="00D54EA0">
        <w:rPr>
          <w:rFonts w:ascii="Calibri" w:eastAsia="Times New Roman" w:hAnsi="Calibri" w:cs="Calibri"/>
          <w:b/>
          <w:color w:val="000000"/>
          <w:sz w:val="24"/>
          <w:szCs w:val="24"/>
        </w:rPr>
        <w:t>PODSTAWA PRAWNA</w:t>
      </w:r>
    </w:p>
    <w:p w14:paraId="087942D5" w14:textId="77777777" w:rsidR="00FF65EA" w:rsidRDefault="00FF65EA" w:rsidP="00A616A0">
      <w:pPr>
        <w:spacing w:after="0" w:line="240" w:lineRule="auto"/>
        <w:jc w:val="center"/>
        <w:rPr>
          <w:rFonts w:ascii="Calibri" w:hAnsi="Calibri" w:cs="Calibri"/>
          <w:i/>
          <w:iCs/>
        </w:rPr>
      </w:pPr>
      <w:r w:rsidRPr="00FF65EA">
        <w:rPr>
          <w:rStyle w:val="Pogrubienie"/>
          <w:rFonts w:ascii="Calibri" w:hAnsi="Calibri" w:cs="Calibri"/>
          <w:b w:val="0"/>
          <w:bCs w:val="0"/>
          <w:i/>
          <w:iCs/>
        </w:rPr>
        <w:t>Ustawa z dnia 3 lipca 2026 r. o zmianie ustawy – Prawo oświatowe (Dz.U. z 2026 r. poz. 1036)</w:t>
      </w:r>
      <w:r w:rsidRPr="00FF65EA">
        <w:rPr>
          <w:rFonts w:ascii="Calibri" w:hAnsi="Calibri" w:cs="Calibri"/>
          <w:i/>
          <w:iCs/>
        </w:rPr>
        <w:t xml:space="preserve">, </w:t>
      </w:r>
    </w:p>
    <w:p w14:paraId="0C81BAE1" w14:textId="20E83D02" w:rsidR="005F77D1" w:rsidRPr="00FF65EA" w:rsidRDefault="00FF65EA" w:rsidP="00A616A0">
      <w:pPr>
        <w:spacing w:after="0" w:line="240" w:lineRule="auto"/>
        <w:jc w:val="center"/>
        <w:rPr>
          <w:rFonts w:ascii="Calibri" w:eastAsia="Times New Roman" w:hAnsi="Calibri" w:cs="Calibri"/>
          <w:i/>
          <w:iCs/>
          <w:color w:val="000000"/>
        </w:rPr>
      </w:pPr>
      <w:r w:rsidRPr="00FF65EA">
        <w:rPr>
          <w:rFonts w:ascii="Calibri" w:hAnsi="Calibri" w:cs="Calibri"/>
          <w:i/>
          <w:iCs/>
        </w:rPr>
        <w:t xml:space="preserve">która weszła w życie </w:t>
      </w:r>
      <w:r w:rsidRPr="00FF65EA">
        <w:rPr>
          <w:rStyle w:val="Pogrubienie"/>
          <w:rFonts w:ascii="Calibri" w:hAnsi="Calibri" w:cs="Calibri"/>
          <w:b w:val="0"/>
          <w:bCs w:val="0"/>
          <w:i/>
          <w:iCs/>
        </w:rPr>
        <w:t>1 września 2026 roku</w:t>
      </w:r>
      <w:r w:rsidRPr="00FF65EA">
        <w:rPr>
          <w:rFonts w:ascii="Calibri" w:hAnsi="Calibri" w:cs="Calibri"/>
          <w:i/>
          <w:iCs/>
        </w:rPr>
        <w:t xml:space="preserve">. </w:t>
      </w:r>
    </w:p>
    <w:p w14:paraId="67EAF678" w14:textId="2EBD8A8D" w:rsidR="005F77D1" w:rsidRPr="00FF65EA" w:rsidRDefault="005F77D1" w:rsidP="00A616A0">
      <w:pPr>
        <w:spacing w:after="0" w:line="240" w:lineRule="auto"/>
        <w:jc w:val="center"/>
        <w:rPr>
          <w:rFonts w:ascii="Calibri" w:eastAsia="Times New Roman" w:hAnsi="Calibri" w:cs="Calibri"/>
          <w:i/>
          <w:iCs/>
          <w:color w:val="000000"/>
        </w:rPr>
      </w:pPr>
      <w:r w:rsidRPr="00FF65EA">
        <w:rPr>
          <w:rFonts w:ascii="Calibri" w:eastAsia="Times New Roman" w:hAnsi="Calibri" w:cs="Calibri"/>
          <w:i/>
          <w:iCs/>
          <w:color w:val="000000"/>
        </w:rPr>
        <w:t>Statut Szkoły Podstawowej nr 17 w Gdańsku</w:t>
      </w:r>
    </w:p>
    <w:p w14:paraId="3BFE444B" w14:textId="77777777" w:rsidR="005F77D1" w:rsidRPr="00A616A0" w:rsidRDefault="005F77D1" w:rsidP="005F77D1">
      <w:pPr>
        <w:spacing w:after="0" w:line="360" w:lineRule="auto"/>
        <w:rPr>
          <w:rFonts w:ascii="Calibri" w:eastAsia="Times New Roman" w:hAnsi="Calibri" w:cs="Calibri"/>
        </w:rPr>
      </w:pPr>
    </w:p>
    <w:p w14:paraId="248EBDE6" w14:textId="69080D62" w:rsidR="005F77D1" w:rsidRPr="00667DF4" w:rsidRDefault="005F77D1" w:rsidP="005F77D1">
      <w:pPr>
        <w:pStyle w:val="Default"/>
        <w:jc w:val="center"/>
        <w:rPr>
          <w:b/>
          <w:bCs/>
        </w:rPr>
      </w:pPr>
      <w:r w:rsidRPr="00667DF4">
        <w:rPr>
          <w:b/>
          <w:bCs/>
        </w:rPr>
        <w:t>REGULAMIN</w:t>
      </w:r>
    </w:p>
    <w:p w14:paraId="3CAF635B" w14:textId="01299051" w:rsidR="005F77D1" w:rsidRPr="00EF0734" w:rsidRDefault="005F77D1" w:rsidP="00EF0734">
      <w:pPr>
        <w:pStyle w:val="Akapitzlist"/>
        <w:numPr>
          <w:ilvl w:val="0"/>
          <w:numId w:val="4"/>
        </w:numPr>
        <w:spacing w:after="0" w:line="276" w:lineRule="auto"/>
        <w:ind w:left="357" w:hanging="357"/>
        <w:jc w:val="both"/>
        <w:rPr>
          <w:rFonts w:ascii="Calibri" w:hAnsi="Calibri" w:cs="Calibri"/>
          <w:sz w:val="24"/>
          <w:szCs w:val="24"/>
        </w:rPr>
      </w:pPr>
      <w:r w:rsidRPr="00EF0734">
        <w:rPr>
          <w:rFonts w:ascii="Calibri" w:hAnsi="Calibri" w:cs="Calibri"/>
          <w:sz w:val="24"/>
          <w:szCs w:val="24"/>
        </w:rPr>
        <w:t xml:space="preserve">Poprzez urządzenie elektroniczne rozumie się: telefony komórkowe, smartwache, </w:t>
      </w:r>
      <w:r w:rsidR="00667DF4" w:rsidRPr="00EF0734">
        <w:rPr>
          <w:rFonts w:ascii="Calibri" w:hAnsi="Calibri" w:cs="Calibri"/>
          <w:sz w:val="24"/>
          <w:szCs w:val="24"/>
        </w:rPr>
        <w:t>słuchawki,</w:t>
      </w:r>
      <w:r w:rsidRPr="00EF0734">
        <w:rPr>
          <w:rFonts w:ascii="Calibri" w:hAnsi="Calibri" w:cs="Calibri"/>
          <w:sz w:val="24"/>
          <w:szCs w:val="24"/>
        </w:rPr>
        <w:t xml:space="preserve"> tablety, odtwarzacze muzyki, gry elektroniczne, dyktafony, aparaty cyfrowe itp. </w:t>
      </w:r>
    </w:p>
    <w:p w14:paraId="4345F626" w14:textId="0F9D9698" w:rsidR="00F576B5" w:rsidRPr="00EF0734" w:rsidRDefault="00F576B5" w:rsidP="00EF0734">
      <w:pPr>
        <w:pStyle w:val="Akapitzlist"/>
        <w:numPr>
          <w:ilvl w:val="0"/>
          <w:numId w:val="4"/>
        </w:numPr>
        <w:shd w:val="clear" w:color="auto" w:fill="FFFFFF"/>
        <w:spacing w:after="0" w:line="276" w:lineRule="auto"/>
        <w:ind w:left="357" w:hanging="357"/>
        <w:textAlignment w:val="baseline"/>
        <w:rPr>
          <w:rFonts w:ascii="Calibri" w:eastAsia="Times New Roman" w:hAnsi="Calibri" w:cs="Calibri"/>
          <w:color w:val="000000"/>
          <w:kern w:val="0"/>
          <w:sz w:val="24"/>
          <w:szCs w:val="24"/>
          <w:u w:val="single"/>
          <w:lang w:eastAsia="pl-PL"/>
          <w14:ligatures w14:val="none"/>
        </w:rPr>
      </w:pPr>
      <w:r w:rsidRPr="00EF0734">
        <w:rPr>
          <w:rFonts w:ascii="Calibri" w:hAnsi="Calibri" w:cs="Calibri"/>
          <w:sz w:val="24"/>
          <w:szCs w:val="24"/>
        </w:rPr>
        <w:t xml:space="preserve">Po wejściu do budynku szkoły uczeń ma obowiązek całkowicie wyłączyć urządzenie (wyciszenie lub przejście w tryb wibracji jest niewystarczające) i </w:t>
      </w:r>
      <w:r w:rsidRPr="00EF0734">
        <w:rPr>
          <w:rFonts w:ascii="Calibri" w:hAnsi="Calibri" w:cs="Calibri"/>
          <w:sz w:val="24"/>
          <w:szCs w:val="24"/>
          <w:u w:val="single"/>
        </w:rPr>
        <w:t>schować je do plecaka.</w:t>
      </w:r>
    </w:p>
    <w:p w14:paraId="618C0A04" w14:textId="46DE4E1A" w:rsidR="005F77D1" w:rsidRPr="00EF0734" w:rsidRDefault="005F77D1" w:rsidP="00EF0734">
      <w:pPr>
        <w:pStyle w:val="Akapitzlist"/>
        <w:numPr>
          <w:ilvl w:val="0"/>
          <w:numId w:val="4"/>
        </w:numPr>
        <w:shd w:val="clear" w:color="auto" w:fill="FFFFFF"/>
        <w:spacing w:after="0" w:line="276" w:lineRule="auto"/>
        <w:ind w:left="357" w:hanging="357"/>
        <w:textAlignment w:val="baseline"/>
        <w:rPr>
          <w:rFonts w:ascii="Calibri" w:eastAsia="Times New Roman" w:hAnsi="Calibri" w:cs="Calibri"/>
          <w:color w:val="000000"/>
          <w:kern w:val="0"/>
          <w:sz w:val="24"/>
          <w:szCs w:val="24"/>
          <w:lang w:eastAsia="pl-PL"/>
          <w14:ligatures w14:val="none"/>
        </w:rPr>
      </w:pPr>
      <w:r w:rsidRPr="00EF0734">
        <w:rPr>
          <w:rFonts w:ascii="Calibri" w:eastAsia="Times New Roman" w:hAnsi="Calibri" w:cs="Calibri"/>
          <w:color w:val="000000"/>
          <w:kern w:val="0"/>
          <w:sz w:val="24"/>
          <w:szCs w:val="24"/>
          <w:lang w:eastAsia="pl-PL"/>
          <w14:ligatures w14:val="none"/>
        </w:rPr>
        <w:t xml:space="preserve">Na terenie szkoły obowiązuje uczniów </w:t>
      </w:r>
      <w:r w:rsidRPr="00EF0734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l-PL"/>
          <w14:ligatures w14:val="none"/>
        </w:rPr>
        <w:t>całkowity zakaz</w:t>
      </w:r>
      <w:r w:rsidRPr="00EF0734">
        <w:rPr>
          <w:rFonts w:ascii="Calibri" w:eastAsia="Times New Roman" w:hAnsi="Calibri" w:cs="Calibri"/>
          <w:color w:val="000000"/>
          <w:kern w:val="0"/>
          <w:sz w:val="24"/>
          <w:szCs w:val="24"/>
          <w:lang w:eastAsia="pl-PL"/>
          <w14:ligatures w14:val="none"/>
        </w:rPr>
        <w:t xml:space="preserve"> </w:t>
      </w:r>
      <w:r w:rsidRPr="00EF0734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l-PL"/>
          <w14:ligatures w14:val="none"/>
        </w:rPr>
        <w:t xml:space="preserve">używania telefonów komórkowych i innych urządzeń elektronicznych </w:t>
      </w:r>
      <w:r w:rsidRPr="00EF0734">
        <w:rPr>
          <w:rFonts w:ascii="Calibri" w:eastAsia="Times New Roman" w:hAnsi="Calibri" w:cs="Calibri"/>
          <w:color w:val="000000"/>
          <w:kern w:val="0"/>
          <w:sz w:val="24"/>
          <w:szCs w:val="24"/>
          <w:lang w:eastAsia="pl-PL"/>
          <w14:ligatures w14:val="none"/>
        </w:rPr>
        <w:t>w czasie całego pobytu</w:t>
      </w:r>
      <w:r w:rsidR="00A616A0" w:rsidRPr="00EF0734">
        <w:rPr>
          <w:rFonts w:ascii="Calibri" w:eastAsia="Times New Roman" w:hAnsi="Calibri" w:cs="Calibri"/>
          <w:color w:val="000000"/>
          <w:kern w:val="0"/>
          <w:sz w:val="24"/>
          <w:szCs w:val="24"/>
          <w:lang w:eastAsia="pl-PL"/>
          <w14:ligatures w14:val="none"/>
        </w:rPr>
        <w:t xml:space="preserve"> w placówce </w:t>
      </w:r>
      <w:r w:rsidRPr="00EF0734">
        <w:rPr>
          <w:rFonts w:ascii="Calibri" w:eastAsia="Times New Roman" w:hAnsi="Calibri" w:cs="Calibri"/>
          <w:color w:val="000000"/>
          <w:kern w:val="0"/>
          <w:sz w:val="24"/>
          <w:szCs w:val="24"/>
          <w:lang w:eastAsia="pl-PL"/>
          <w14:ligatures w14:val="none"/>
        </w:rPr>
        <w:t xml:space="preserve">tj. w czasie lekcji, zajęć pozalekcyjnych, przerw, pobytu w świetlicy, </w:t>
      </w:r>
      <w:r w:rsidR="00A616A0" w:rsidRPr="00EF0734">
        <w:rPr>
          <w:rFonts w:ascii="Calibri" w:eastAsia="Times New Roman" w:hAnsi="Calibri" w:cs="Calibri"/>
          <w:color w:val="000000"/>
          <w:kern w:val="0"/>
          <w:sz w:val="24"/>
          <w:szCs w:val="24"/>
          <w:lang w:eastAsia="pl-PL"/>
          <w14:ligatures w14:val="none"/>
        </w:rPr>
        <w:t xml:space="preserve">bibliotece, toalecie, szatni, </w:t>
      </w:r>
      <w:r w:rsidRPr="00EF0734">
        <w:rPr>
          <w:rFonts w:ascii="Calibri" w:eastAsia="Times New Roman" w:hAnsi="Calibri" w:cs="Calibri"/>
          <w:color w:val="000000"/>
          <w:kern w:val="0"/>
          <w:sz w:val="24"/>
          <w:szCs w:val="24"/>
          <w:lang w:eastAsia="pl-PL"/>
          <w14:ligatures w14:val="none"/>
        </w:rPr>
        <w:t xml:space="preserve">a także przed i po skończonych zajęciach. </w:t>
      </w:r>
    </w:p>
    <w:p w14:paraId="71C3C266" w14:textId="77777777" w:rsidR="004A7DD6" w:rsidRPr="00EF0734" w:rsidRDefault="004A7DD6" w:rsidP="004A7DD6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76" w:lineRule="auto"/>
        <w:jc w:val="both"/>
        <w:rPr>
          <w:rFonts w:ascii="Calibri" w:hAnsi="Calibri" w:cs="Calibri"/>
          <w:color w:val="000000"/>
          <w:sz w:val="24"/>
          <w:szCs w:val="24"/>
        </w:rPr>
      </w:pPr>
      <w:r w:rsidRPr="00EF0734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Przez </w:t>
      </w:r>
      <w:r w:rsidRPr="00EF0734">
        <w:rPr>
          <w:rFonts w:ascii="Calibri" w:eastAsia="Times New Roman" w:hAnsi="Calibri" w:cs="Calibri"/>
          <w:b/>
          <w:bCs/>
          <w:kern w:val="0"/>
          <w:sz w:val="24"/>
          <w:szCs w:val="24"/>
          <w:lang w:eastAsia="pl-PL"/>
          <w14:ligatures w14:val="none"/>
        </w:rPr>
        <w:t>„zakaz korzystania”</w:t>
      </w:r>
      <w:r w:rsidRPr="00EF0734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 rozumie się zakaz wykonywania i odbierania połączeń, wysyłania wiadomości, fotografowania, nagrywania dźwięku i obrazu, korzystania z internetu, gier oraz wszelkich innych funkcji urządzenia.</w:t>
      </w:r>
    </w:p>
    <w:p w14:paraId="6C24103B" w14:textId="77777777" w:rsidR="00F576B5" w:rsidRPr="00EF0734" w:rsidRDefault="00667DF4" w:rsidP="00EF0734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76" w:lineRule="auto"/>
        <w:ind w:left="357" w:hanging="357"/>
        <w:jc w:val="both"/>
        <w:rPr>
          <w:rFonts w:ascii="Calibri" w:hAnsi="Calibri" w:cs="Calibri"/>
          <w:color w:val="000000"/>
          <w:sz w:val="24"/>
          <w:szCs w:val="24"/>
        </w:rPr>
      </w:pPr>
      <w:r w:rsidRPr="00EF0734">
        <w:rPr>
          <w:rFonts w:ascii="Calibri" w:eastAsia="Times New Roman" w:hAnsi="Calibri" w:cs="Calibri"/>
          <w:color w:val="000000"/>
          <w:kern w:val="0"/>
          <w:sz w:val="24"/>
          <w:szCs w:val="24"/>
          <w:lang w:eastAsia="pl-PL"/>
          <w14:ligatures w14:val="none"/>
        </w:rPr>
        <w:t>Zakaz używania urządzeń elektronicznych dotyczy również</w:t>
      </w:r>
      <w:r w:rsidR="005F77D1" w:rsidRPr="00EF0734">
        <w:rPr>
          <w:rFonts w:ascii="Calibri" w:hAnsi="Calibri" w:cs="Calibri"/>
          <w:sz w:val="24"/>
          <w:szCs w:val="24"/>
        </w:rPr>
        <w:t xml:space="preserve"> uroczystości szkolnych oraz wyjść zorganizowanych przez szkołę (teatr, kino, muzeum, zwiedzanie z przewodnikiem, lekcja zewnętrzna, konkursy, zawody sportowe itp.).</w:t>
      </w:r>
    </w:p>
    <w:p w14:paraId="463C2FF6" w14:textId="77777777" w:rsidR="00EF0734" w:rsidRPr="00EF0734" w:rsidRDefault="00F576B5" w:rsidP="00EF0734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76" w:lineRule="auto"/>
        <w:ind w:left="357" w:hanging="357"/>
        <w:jc w:val="both"/>
        <w:rPr>
          <w:rFonts w:ascii="Calibri" w:hAnsi="Calibri" w:cs="Calibri"/>
          <w:color w:val="000000"/>
          <w:sz w:val="24"/>
          <w:szCs w:val="24"/>
        </w:rPr>
      </w:pPr>
      <w:r w:rsidRPr="00EF0734">
        <w:rPr>
          <w:rStyle w:val="inqyif"/>
          <w:rFonts w:ascii="Calibri" w:hAnsi="Calibri" w:cs="Calibri"/>
          <w:b/>
          <w:bCs/>
          <w:sz w:val="24"/>
          <w:szCs w:val="24"/>
        </w:rPr>
        <w:t>Odstępstwo od zakazu</w:t>
      </w:r>
      <w:r w:rsidRPr="00EF0734">
        <w:rPr>
          <w:rStyle w:val="inqyif"/>
          <w:rFonts w:ascii="Calibri" w:hAnsi="Calibri" w:cs="Calibri"/>
          <w:sz w:val="24"/>
          <w:szCs w:val="24"/>
        </w:rPr>
        <w:t>, o którym mowa w pkt.</w:t>
      </w:r>
      <w:r w:rsidR="00EF0734" w:rsidRPr="00EF0734">
        <w:rPr>
          <w:rStyle w:val="inqyif"/>
          <w:rFonts w:ascii="Calibri" w:hAnsi="Calibri" w:cs="Calibri"/>
          <w:sz w:val="24"/>
          <w:szCs w:val="24"/>
        </w:rPr>
        <w:t>3</w:t>
      </w:r>
      <w:r w:rsidRPr="00EF0734">
        <w:rPr>
          <w:rStyle w:val="inqyif"/>
          <w:rFonts w:ascii="Calibri" w:hAnsi="Calibri" w:cs="Calibri"/>
          <w:sz w:val="24"/>
          <w:szCs w:val="24"/>
        </w:rPr>
        <w:t>, dopuszczalne jest wyłącznie:</w:t>
      </w:r>
    </w:p>
    <w:p w14:paraId="7C8C99BF" w14:textId="0E795B90" w:rsidR="00EF0734" w:rsidRPr="00EF0734" w:rsidRDefault="00F576B5" w:rsidP="00EF0734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0" w:line="276" w:lineRule="auto"/>
        <w:jc w:val="both"/>
        <w:rPr>
          <w:rFonts w:ascii="Calibri" w:hAnsi="Calibri" w:cs="Calibri"/>
          <w:color w:val="000000"/>
          <w:sz w:val="24"/>
          <w:szCs w:val="24"/>
        </w:rPr>
      </w:pPr>
      <w:r w:rsidRPr="00EF0734">
        <w:rPr>
          <w:rStyle w:val="inqyif"/>
          <w:rFonts w:ascii="Calibri" w:hAnsi="Calibri" w:cs="Calibri"/>
          <w:sz w:val="24"/>
          <w:szCs w:val="24"/>
        </w:rPr>
        <w:t>na wyraźne polecenie nauczyciela, jeżeli urządzenie ma zostać wykorzystane jako pomoc dydaktyczna podczas lekcji</w:t>
      </w:r>
    </w:p>
    <w:p w14:paraId="349088BE" w14:textId="5986D81A" w:rsidR="00EF0734" w:rsidRPr="00EF0734" w:rsidRDefault="00F576B5" w:rsidP="00EF0734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0" w:line="276" w:lineRule="auto"/>
        <w:jc w:val="both"/>
        <w:rPr>
          <w:rFonts w:ascii="Calibri" w:hAnsi="Calibri" w:cs="Calibri"/>
          <w:color w:val="000000"/>
          <w:sz w:val="24"/>
          <w:szCs w:val="24"/>
        </w:rPr>
      </w:pPr>
      <w:r w:rsidRPr="00EF0734">
        <w:rPr>
          <w:rStyle w:val="inqyif"/>
          <w:rFonts w:ascii="Calibri" w:hAnsi="Calibri" w:cs="Calibri"/>
          <w:sz w:val="24"/>
          <w:szCs w:val="24"/>
        </w:rPr>
        <w:t>w sytuacjach wyjątkowych, związanych z koniecznością pilnego kontaktu z rodzicem, wyłącznie za uprzednią zgodą i w obecności nauczyciela lub pracownika sekretariatu</w:t>
      </w:r>
    </w:p>
    <w:p w14:paraId="2D6FE037" w14:textId="633E3E7C" w:rsidR="00EF0734" w:rsidRPr="00EF0734" w:rsidRDefault="00F576B5" w:rsidP="00EF0734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0" w:line="276" w:lineRule="auto"/>
        <w:jc w:val="both"/>
        <w:rPr>
          <w:rStyle w:val="inqyif"/>
          <w:rFonts w:ascii="Calibri" w:hAnsi="Calibri" w:cs="Calibri"/>
          <w:color w:val="000000"/>
          <w:sz w:val="24"/>
          <w:szCs w:val="24"/>
        </w:rPr>
      </w:pPr>
      <w:r w:rsidRPr="00EF0734">
        <w:rPr>
          <w:rStyle w:val="inqyif"/>
          <w:rFonts w:ascii="Calibri" w:hAnsi="Calibri" w:cs="Calibri"/>
          <w:sz w:val="24"/>
          <w:szCs w:val="24"/>
        </w:rPr>
        <w:t>w przypadku uczniów posiadających stosowne orzeczenie, opinię publicznej poradni psychologiczno-pedagogicznej lub zaświadczenie lekarskie, z którego wynika konieczność stałego monitorowania stanu zdrowia za pomocą aplikacji medycznej (np. pompa insulinowa</w:t>
      </w:r>
      <w:r w:rsidR="00EF0734" w:rsidRPr="00EF0734">
        <w:rPr>
          <w:rStyle w:val="inqyif"/>
          <w:rFonts w:ascii="Calibri" w:hAnsi="Calibri" w:cs="Calibri"/>
          <w:sz w:val="24"/>
          <w:szCs w:val="24"/>
        </w:rPr>
        <w:t xml:space="preserve"> </w:t>
      </w:r>
      <w:r w:rsidRPr="00EF0734">
        <w:rPr>
          <w:rStyle w:val="inqyif"/>
          <w:rFonts w:ascii="Calibri" w:hAnsi="Calibri" w:cs="Calibri"/>
          <w:sz w:val="24"/>
          <w:szCs w:val="24"/>
        </w:rPr>
        <w:t>/</w:t>
      </w:r>
      <w:r w:rsidR="00EF0734" w:rsidRPr="00EF0734">
        <w:rPr>
          <w:rStyle w:val="inqyif"/>
          <w:rFonts w:ascii="Calibri" w:hAnsi="Calibri" w:cs="Calibri"/>
          <w:sz w:val="24"/>
          <w:szCs w:val="24"/>
        </w:rPr>
        <w:t xml:space="preserve"> </w:t>
      </w:r>
      <w:r w:rsidRPr="00EF0734">
        <w:rPr>
          <w:rStyle w:val="inqyif"/>
          <w:rFonts w:ascii="Calibri" w:hAnsi="Calibri" w:cs="Calibri"/>
          <w:sz w:val="24"/>
          <w:szCs w:val="24"/>
        </w:rPr>
        <w:t>glukometr w smartfonie/smartwatchu)</w:t>
      </w:r>
    </w:p>
    <w:p w14:paraId="75C08FF3" w14:textId="65EFFF73" w:rsidR="00535908" w:rsidRPr="00EF0734" w:rsidRDefault="00535908" w:rsidP="00EF0734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0" w:line="276" w:lineRule="auto"/>
        <w:jc w:val="both"/>
        <w:rPr>
          <w:rFonts w:ascii="Calibri" w:hAnsi="Calibri" w:cs="Calibri"/>
          <w:color w:val="000000"/>
          <w:sz w:val="24"/>
          <w:szCs w:val="24"/>
        </w:rPr>
      </w:pPr>
      <w:r w:rsidRPr="00EF0734">
        <w:rPr>
          <w:rFonts w:ascii="Calibri" w:eastAsia="Times New Roman" w:hAnsi="Calibri" w:cs="Calibri"/>
          <w:color w:val="000000"/>
          <w:kern w:val="0"/>
          <w:sz w:val="24"/>
          <w:szCs w:val="24"/>
          <w:lang w:eastAsia="pl-PL"/>
          <w14:ligatures w14:val="none"/>
        </w:rPr>
        <w:t xml:space="preserve">podczas wycieczek szkolnych za zgodą </w:t>
      </w:r>
      <w:r w:rsidR="00A616A0" w:rsidRPr="00EF0734">
        <w:rPr>
          <w:rFonts w:ascii="Calibri" w:eastAsia="Times New Roman" w:hAnsi="Calibri" w:cs="Calibri"/>
          <w:color w:val="000000"/>
          <w:kern w:val="0"/>
          <w:sz w:val="24"/>
          <w:szCs w:val="24"/>
          <w:lang w:eastAsia="pl-PL"/>
          <w14:ligatures w14:val="none"/>
        </w:rPr>
        <w:t xml:space="preserve">i w zakresie ustalonym przez </w:t>
      </w:r>
      <w:r w:rsidRPr="00EF0734">
        <w:rPr>
          <w:rFonts w:ascii="Calibri" w:eastAsia="Times New Roman" w:hAnsi="Calibri" w:cs="Calibri"/>
          <w:color w:val="000000"/>
          <w:kern w:val="0"/>
          <w:sz w:val="24"/>
          <w:szCs w:val="24"/>
          <w:lang w:eastAsia="pl-PL"/>
          <w14:ligatures w14:val="none"/>
        </w:rPr>
        <w:t>kierownika wycieczki</w:t>
      </w:r>
      <w:r w:rsidRPr="00EF0734">
        <w:rPr>
          <w:rFonts w:ascii="Calibri" w:eastAsia="Times New Roman" w:hAnsi="Calibri" w:cs="Calibri"/>
          <w:color w:val="000000"/>
          <w:sz w:val="24"/>
          <w:szCs w:val="24"/>
        </w:rPr>
        <w:t>.</w:t>
      </w:r>
    </w:p>
    <w:p w14:paraId="2EF0A236" w14:textId="2244C1E6" w:rsidR="005F77D1" w:rsidRPr="00EF0734" w:rsidRDefault="005F77D1" w:rsidP="00EF0734">
      <w:pPr>
        <w:pStyle w:val="Default"/>
        <w:numPr>
          <w:ilvl w:val="0"/>
          <w:numId w:val="4"/>
        </w:numPr>
        <w:spacing w:line="276" w:lineRule="auto"/>
        <w:ind w:left="357" w:hanging="357"/>
        <w:jc w:val="both"/>
      </w:pPr>
      <w:r w:rsidRPr="00EF0734">
        <w:t xml:space="preserve">Szkoła nie ponosi żadnej odpowiedzialności w przypadku zagubienia, kradzieży czy tez zniszczenia każdego rodzaju sprzętu elektronicznego przyniesionego przez ucznia do szkoły. </w:t>
      </w:r>
    </w:p>
    <w:p w14:paraId="2F30794E" w14:textId="77777777" w:rsidR="00EF0734" w:rsidRDefault="00EF0734" w:rsidP="004A7DD6">
      <w:pPr>
        <w:shd w:val="clear" w:color="auto" w:fill="FFFFFF"/>
        <w:spacing w:after="0" w:line="276" w:lineRule="auto"/>
        <w:textAlignment w:val="baseline"/>
        <w:outlineLvl w:val="2"/>
        <w:rPr>
          <w:rFonts w:ascii="Calibri" w:eastAsia="Times New Roman" w:hAnsi="Calibri" w:cs="Calibri"/>
          <w:b/>
          <w:bCs/>
          <w:color w:val="333333"/>
          <w:kern w:val="0"/>
          <w:sz w:val="24"/>
          <w:szCs w:val="24"/>
          <w:lang w:eastAsia="pl-PL"/>
          <w14:ligatures w14:val="none"/>
        </w:rPr>
      </w:pPr>
    </w:p>
    <w:p w14:paraId="12FD8E6E" w14:textId="65274936" w:rsidR="00535908" w:rsidRDefault="00535908" w:rsidP="00A87915">
      <w:pPr>
        <w:shd w:val="clear" w:color="auto" w:fill="FFFFFF"/>
        <w:spacing w:after="0" w:line="276" w:lineRule="auto"/>
        <w:jc w:val="center"/>
        <w:textAlignment w:val="baseline"/>
        <w:outlineLvl w:val="2"/>
        <w:rPr>
          <w:rFonts w:ascii="Calibri" w:eastAsia="Times New Roman" w:hAnsi="Calibri" w:cs="Calibri"/>
          <w:b/>
          <w:bCs/>
          <w:color w:val="333333"/>
          <w:kern w:val="0"/>
          <w:sz w:val="24"/>
          <w:szCs w:val="24"/>
          <w:lang w:eastAsia="pl-PL"/>
          <w14:ligatures w14:val="none"/>
        </w:rPr>
      </w:pPr>
      <w:r w:rsidRPr="0010402C">
        <w:rPr>
          <w:rFonts w:ascii="Calibri" w:eastAsia="Times New Roman" w:hAnsi="Calibri" w:cs="Calibri"/>
          <w:b/>
          <w:bCs/>
          <w:color w:val="333333"/>
          <w:kern w:val="0"/>
          <w:sz w:val="24"/>
          <w:szCs w:val="24"/>
          <w:lang w:eastAsia="pl-PL"/>
          <w14:ligatures w14:val="none"/>
        </w:rPr>
        <w:t>KONSEKWENCJE ZA NIEPRZESTRZEGANIE REGULAMINU</w:t>
      </w:r>
    </w:p>
    <w:p w14:paraId="2B877D05" w14:textId="77777777" w:rsidR="00D54EA0" w:rsidRPr="0010402C" w:rsidRDefault="00D54EA0" w:rsidP="00535908">
      <w:pPr>
        <w:shd w:val="clear" w:color="auto" w:fill="FFFFFF"/>
        <w:spacing w:after="0" w:line="276" w:lineRule="auto"/>
        <w:textAlignment w:val="baseline"/>
        <w:outlineLvl w:val="2"/>
        <w:rPr>
          <w:rFonts w:ascii="Calibri" w:eastAsia="Times New Roman" w:hAnsi="Calibri" w:cs="Calibri"/>
          <w:b/>
          <w:bCs/>
          <w:color w:val="333333"/>
          <w:kern w:val="0"/>
          <w:sz w:val="24"/>
          <w:szCs w:val="24"/>
          <w:lang w:eastAsia="pl-PL"/>
          <w14:ligatures w14:val="none"/>
        </w:rPr>
      </w:pPr>
    </w:p>
    <w:p w14:paraId="5CCF262F" w14:textId="4FDC810A" w:rsidR="004A7DD6" w:rsidRPr="004A7DD6" w:rsidRDefault="004A7DD6" w:rsidP="004A7DD6">
      <w:pPr>
        <w:pStyle w:val="Akapitzlist"/>
        <w:numPr>
          <w:ilvl w:val="0"/>
          <w:numId w:val="15"/>
        </w:numPr>
        <w:spacing w:after="0" w:line="276" w:lineRule="auto"/>
        <w:ind w:left="360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W</w:t>
      </w:r>
      <w:r w:rsidR="00EF0734" w:rsidRPr="004A7DD6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 przypadku naruszenia przez ucznia zakazu korzystania z urządzenia, nauczyciel lub inny pracownik szkoły ma prawo nakazać uczniowi wyłączenie urządzenia</w:t>
      </w:r>
      <w:r w:rsidR="00A66B21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 i schowanie do plecaka.</w:t>
      </w:r>
      <w:r w:rsidR="00EF0734" w:rsidRPr="004A7DD6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 </w:t>
      </w:r>
    </w:p>
    <w:p w14:paraId="586AF689" w14:textId="5EB00ADC" w:rsidR="00535908" w:rsidRPr="004A7DD6" w:rsidRDefault="00D54EA0" w:rsidP="004A7DD6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276" w:lineRule="auto"/>
        <w:ind w:left="360"/>
        <w:jc w:val="both"/>
        <w:rPr>
          <w:rFonts w:ascii="Calibri" w:hAnsi="Calibri" w:cs="Calibri"/>
          <w:color w:val="000000"/>
          <w:sz w:val="16"/>
          <w:szCs w:val="16"/>
        </w:rPr>
      </w:pPr>
      <w:r w:rsidRPr="004A7DD6">
        <w:rPr>
          <w:rFonts w:ascii="Calibri" w:hAnsi="Calibri" w:cs="Calibri"/>
          <w:color w:val="000000"/>
          <w:sz w:val="24"/>
          <w:szCs w:val="24"/>
        </w:rPr>
        <w:t xml:space="preserve">Korzystanie </w:t>
      </w:r>
      <w:r w:rsidR="00A66B21">
        <w:rPr>
          <w:rFonts w:ascii="Calibri" w:hAnsi="Calibri" w:cs="Calibri"/>
          <w:color w:val="000000"/>
          <w:sz w:val="24"/>
          <w:szCs w:val="24"/>
        </w:rPr>
        <w:t xml:space="preserve">przez ucznia </w:t>
      </w:r>
      <w:r w:rsidRPr="004A7DD6">
        <w:rPr>
          <w:rFonts w:ascii="Calibri" w:hAnsi="Calibri" w:cs="Calibri"/>
          <w:color w:val="000000"/>
          <w:sz w:val="24"/>
          <w:szCs w:val="24"/>
        </w:rPr>
        <w:t>z</w:t>
      </w:r>
      <w:r w:rsidR="00535908" w:rsidRPr="004A7DD6">
        <w:rPr>
          <w:rFonts w:ascii="Calibri" w:hAnsi="Calibri" w:cs="Calibri"/>
          <w:color w:val="000000"/>
          <w:sz w:val="24"/>
          <w:szCs w:val="24"/>
        </w:rPr>
        <w:t xml:space="preserve"> telefonu </w:t>
      </w:r>
      <w:r w:rsidR="00A87915" w:rsidRPr="004A7DD6">
        <w:rPr>
          <w:rFonts w:ascii="Calibri" w:hAnsi="Calibri" w:cs="Calibri"/>
          <w:color w:val="000000"/>
          <w:sz w:val="24"/>
          <w:szCs w:val="24"/>
        </w:rPr>
        <w:t xml:space="preserve">komórkowego </w:t>
      </w:r>
      <w:r w:rsidR="00535908" w:rsidRPr="004A7DD6">
        <w:rPr>
          <w:rFonts w:ascii="Calibri" w:hAnsi="Calibri" w:cs="Calibri"/>
          <w:color w:val="000000"/>
          <w:sz w:val="24"/>
          <w:szCs w:val="24"/>
        </w:rPr>
        <w:t>lub innego sprzętu</w:t>
      </w:r>
      <w:r w:rsidRPr="004A7DD6">
        <w:rPr>
          <w:rFonts w:ascii="Calibri" w:hAnsi="Calibri" w:cs="Calibri"/>
          <w:color w:val="000000"/>
          <w:sz w:val="24"/>
          <w:szCs w:val="24"/>
        </w:rPr>
        <w:t xml:space="preserve"> elektronicznego</w:t>
      </w:r>
      <w:r w:rsidR="00535908" w:rsidRPr="004A7DD6">
        <w:rPr>
          <w:rFonts w:ascii="Calibri" w:hAnsi="Calibri" w:cs="Calibri"/>
          <w:color w:val="000000"/>
          <w:sz w:val="24"/>
          <w:szCs w:val="24"/>
        </w:rPr>
        <w:t xml:space="preserve"> </w:t>
      </w:r>
      <w:r w:rsidRPr="004A7DD6">
        <w:rPr>
          <w:rFonts w:ascii="Calibri" w:hAnsi="Calibri" w:cs="Calibri"/>
          <w:color w:val="000000"/>
          <w:sz w:val="24"/>
          <w:szCs w:val="24"/>
        </w:rPr>
        <w:t xml:space="preserve">na terenie szkoły skutkuje wpisaniem uwagi do dziennika GPE. </w:t>
      </w:r>
    </w:p>
    <w:p w14:paraId="1A80DA36" w14:textId="59344868" w:rsidR="00535908" w:rsidRPr="004A7DD6" w:rsidRDefault="00D54EA0" w:rsidP="004A7DD6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276" w:lineRule="auto"/>
        <w:ind w:left="360"/>
        <w:jc w:val="both"/>
        <w:rPr>
          <w:rFonts w:ascii="Calibri" w:hAnsi="Calibri" w:cs="Calibri"/>
          <w:color w:val="000000"/>
          <w:sz w:val="24"/>
          <w:szCs w:val="24"/>
        </w:rPr>
      </w:pPr>
      <w:r w:rsidRPr="004A7DD6">
        <w:rPr>
          <w:rFonts w:ascii="Calibri" w:hAnsi="Calibri" w:cs="Calibri"/>
          <w:color w:val="000000"/>
          <w:sz w:val="24"/>
          <w:szCs w:val="24"/>
        </w:rPr>
        <w:t xml:space="preserve">4 – krotne złamanie regulaminu powoduje poinformowanie rodziców ucznia o wszczęciu procedury obniżenia oceny z zachowania </w:t>
      </w:r>
      <w:r w:rsidRPr="004A7DD6">
        <w:rPr>
          <w:rFonts w:ascii="Calibri" w:hAnsi="Calibri" w:cs="Calibri"/>
          <w:color w:val="000000"/>
          <w:sz w:val="24"/>
          <w:szCs w:val="24"/>
          <w:u w:val="single"/>
        </w:rPr>
        <w:t>poniżej oceny dobrej</w:t>
      </w:r>
      <w:r w:rsidRPr="004A7DD6">
        <w:rPr>
          <w:rFonts w:ascii="Calibri" w:hAnsi="Calibri" w:cs="Calibri"/>
          <w:color w:val="000000"/>
          <w:sz w:val="24"/>
          <w:szCs w:val="24"/>
        </w:rPr>
        <w:t>.</w:t>
      </w:r>
    </w:p>
    <w:p w14:paraId="5C40076E" w14:textId="77777777" w:rsidR="00535908" w:rsidRPr="004A7DD6" w:rsidRDefault="00535908" w:rsidP="004A7DD6">
      <w:pPr>
        <w:pStyle w:val="Akapitzlist"/>
        <w:autoSpaceDE w:val="0"/>
        <w:autoSpaceDN w:val="0"/>
        <w:adjustRightInd w:val="0"/>
        <w:spacing w:after="0" w:line="276" w:lineRule="auto"/>
        <w:ind w:left="360"/>
        <w:jc w:val="both"/>
        <w:rPr>
          <w:rFonts w:ascii="Calibri" w:hAnsi="Calibri" w:cs="Calibri"/>
          <w:color w:val="000000"/>
          <w:sz w:val="16"/>
          <w:szCs w:val="16"/>
        </w:rPr>
      </w:pPr>
    </w:p>
    <w:p w14:paraId="119FD605" w14:textId="4CF9DBAA" w:rsidR="00A07286" w:rsidRPr="004A7DD6" w:rsidRDefault="00A07286" w:rsidP="004A7DD6">
      <w:pPr>
        <w:autoSpaceDE w:val="0"/>
        <w:autoSpaceDN w:val="0"/>
        <w:adjustRightInd w:val="0"/>
        <w:spacing w:after="0" w:line="240" w:lineRule="auto"/>
        <w:ind w:left="-360"/>
        <w:jc w:val="both"/>
        <w:rPr>
          <w:rFonts w:ascii="Calibri" w:hAnsi="Calibri" w:cs="Calibri"/>
          <w:i/>
          <w:sz w:val="24"/>
          <w:szCs w:val="24"/>
          <w:u w:val="single"/>
        </w:rPr>
      </w:pPr>
    </w:p>
    <w:sectPr w:rsidR="00A07286" w:rsidRPr="004A7DD6" w:rsidSect="00BC546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B66433"/>
    <w:multiLevelType w:val="multilevel"/>
    <w:tmpl w:val="E4786AA8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E043FF0"/>
    <w:multiLevelType w:val="multilevel"/>
    <w:tmpl w:val="25C661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77449CF"/>
    <w:multiLevelType w:val="multilevel"/>
    <w:tmpl w:val="787EEC8C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9A84D47"/>
    <w:multiLevelType w:val="multilevel"/>
    <w:tmpl w:val="CF58D90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ECB5191"/>
    <w:multiLevelType w:val="multilevel"/>
    <w:tmpl w:val="CF58D902"/>
    <w:lvl w:ilvl="0">
      <w:start w:val="1"/>
      <w:numFmt w:val="decimal"/>
      <w:lvlText w:val="%1."/>
      <w:lvlJc w:val="left"/>
      <w:pPr>
        <w:tabs>
          <w:tab w:val="num" w:pos="60"/>
        </w:tabs>
        <w:ind w:left="60" w:hanging="360"/>
      </w:pPr>
    </w:lvl>
    <w:lvl w:ilvl="1">
      <w:start w:val="1"/>
      <w:numFmt w:val="decimal"/>
      <w:lvlText w:val="%2."/>
      <w:lvlJc w:val="left"/>
      <w:pPr>
        <w:tabs>
          <w:tab w:val="num" w:pos="780"/>
        </w:tabs>
        <w:ind w:left="780" w:hanging="360"/>
      </w:pPr>
    </w:lvl>
    <w:lvl w:ilvl="2">
      <w:start w:val="1"/>
      <w:numFmt w:val="decimal"/>
      <w:lvlText w:val="%3."/>
      <w:lvlJc w:val="left"/>
      <w:pPr>
        <w:tabs>
          <w:tab w:val="num" w:pos="1500"/>
        </w:tabs>
        <w:ind w:left="1500" w:hanging="360"/>
      </w:pPr>
    </w:lvl>
    <w:lvl w:ilvl="3">
      <w:start w:val="1"/>
      <w:numFmt w:val="decimal"/>
      <w:lvlText w:val="%4."/>
      <w:lvlJc w:val="left"/>
      <w:pPr>
        <w:tabs>
          <w:tab w:val="num" w:pos="2220"/>
        </w:tabs>
        <w:ind w:left="2220" w:hanging="360"/>
      </w:pPr>
    </w:lvl>
    <w:lvl w:ilvl="4" w:tentative="1">
      <w:start w:val="1"/>
      <w:numFmt w:val="decimal"/>
      <w:lvlText w:val="%5."/>
      <w:lvlJc w:val="left"/>
      <w:pPr>
        <w:tabs>
          <w:tab w:val="num" w:pos="2940"/>
        </w:tabs>
        <w:ind w:left="2940" w:hanging="360"/>
      </w:pPr>
    </w:lvl>
    <w:lvl w:ilvl="5" w:tentative="1">
      <w:start w:val="1"/>
      <w:numFmt w:val="decimal"/>
      <w:lvlText w:val="%6."/>
      <w:lvlJc w:val="left"/>
      <w:pPr>
        <w:tabs>
          <w:tab w:val="num" w:pos="3660"/>
        </w:tabs>
        <w:ind w:left="3660" w:hanging="360"/>
      </w:pPr>
    </w:lvl>
    <w:lvl w:ilvl="6" w:tentative="1">
      <w:start w:val="1"/>
      <w:numFmt w:val="decimal"/>
      <w:lvlText w:val="%7."/>
      <w:lvlJc w:val="left"/>
      <w:pPr>
        <w:tabs>
          <w:tab w:val="num" w:pos="4380"/>
        </w:tabs>
        <w:ind w:left="4380" w:hanging="360"/>
      </w:pPr>
    </w:lvl>
    <w:lvl w:ilvl="7" w:tentative="1">
      <w:start w:val="1"/>
      <w:numFmt w:val="decimal"/>
      <w:lvlText w:val="%8."/>
      <w:lvlJc w:val="left"/>
      <w:pPr>
        <w:tabs>
          <w:tab w:val="num" w:pos="5100"/>
        </w:tabs>
        <w:ind w:left="5100" w:hanging="360"/>
      </w:pPr>
    </w:lvl>
    <w:lvl w:ilvl="8" w:tentative="1">
      <w:start w:val="1"/>
      <w:numFmt w:val="decimal"/>
      <w:lvlText w:val="%9."/>
      <w:lvlJc w:val="left"/>
      <w:pPr>
        <w:tabs>
          <w:tab w:val="num" w:pos="5820"/>
        </w:tabs>
        <w:ind w:left="5820" w:hanging="360"/>
      </w:pPr>
    </w:lvl>
  </w:abstractNum>
  <w:abstractNum w:abstractNumId="5" w15:restartNumberingAfterBreak="0">
    <w:nsid w:val="3A3130E5"/>
    <w:multiLevelType w:val="multilevel"/>
    <w:tmpl w:val="F19A2248"/>
    <w:lvl w:ilvl="0">
      <w:start w:val="1"/>
      <w:numFmt w:val="decimal"/>
      <w:lvlText w:val="%1."/>
      <w:lvlJc w:val="left"/>
      <w:pPr>
        <w:tabs>
          <w:tab w:val="num" w:pos="-600"/>
        </w:tabs>
        <w:ind w:left="-600" w:hanging="360"/>
      </w:pPr>
    </w:lvl>
    <w:lvl w:ilvl="1" w:tentative="1">
      <w:start w:val="1"/>
      <w:numFmt w:val="decimal"/>
      <w:lvlText w:val="%2."/>
      <w:lvlJc w:val="left"/>
      <w:pPr>
        <w:tabs>
          <w:tab w:val="num" w:pos="120"/>
        </w:tabs>
        <w:ind w:left="120" w:hanging="360"/>
      </w:pPr>
    </w:lvl>
    <w:lvl w:ilvl="2" w:tentative="1">
      <w:start w:val="1"/>
      <w:numFmt w:val="decimal"/>
      <w:lvlText w:val="%3."/>
      <w:lvlJc w:val="left"/>
      <w:pPr>
        <w:tabs>
          <w:tab w:val="num" w:pos="840"/>
        </w:tabs>
        <w:ind w:left="840" w:hanging="360"/>
      </w:pPr>
    </w:lvl>
    <w:lvl w:ilvl="3" w:tentative="1">
      <w:start w:val="1"/>
      <w:numFmt w:val="decimal"/>
      <w:lvlText w:val="%4."/>
      <w:lvlJc w:val="left"/>
      <w:pPr>
        <w:tabs>
          <w:tab w:val="num" w:pos="1560"/>
        </w:tabs>
        <w:ind w:left="1560" w:hanging="360"/>
      </w:pPr>
    </w:lvl>
    <w:lvl w:ilvl="4" w:tentative="1">
      <w:start w:val="1"/>
      <w:numFmt w:val="decimal"/>
      <w:lvlText w:val="%5."/>
      <w:lvlJc w:val="left"/>
      <w:pPr>
        <w:tabs>
          <w:tab w:val="num" w:pos="2280"/>
        </w:tabs>
        <w:ind w:left="2280" w:hanging="360"/>
      </w:pPr>
    </w:lvl>
    <w:lvl w:ilvl="5" w:tentative="1">
      <w:start w:val="1"/>
      <w:numFmt w:val="decimal"/>
      <w:lvlText w:val="%6."/>
      <w:lvlJc w:val="left"/>
      <w:pPr>
        <w:tabs>
          <w:tab w:val="num" w:pos="3000"/>
        </w:tabs>
        <w:ind w:left="3000" w:hanging="360"/>
      </w:pPr>
    </w:lvl>
    <w:lvl w:ilvl="6" w:tentative="1">
      <w:start w:val="1"/>
      <w:numFmt w:val="decimal"/>
      <w:lvlText w:val="%7."/>
      <w:lvlJc w:val="left"/>
      <w:pPr>
        <w:tabs>
          <w:tab w:val="num" w:pos="3720"/>
        </w:tabs>
        <w:ind w:left="3720" w:hanging="360"/>
      </w:pPr>
    </w:lvl>
    <w:lvl w:ilvl="7" w:tentative="1">
      <w:start w:val="1"/>
      <w:numFmt w:val="decimal"/>
      <w:lvlText w:val="%8."/>
      <w:lvlJc w:val="left"/>
      <w:pPr>
        <w:tabs>
          <w:tab w:val="num" w:pos="4440"/>
        </w:tabs>
        <w:ind w:left="4440" w:hanging="360"/>
      </w:pPr>
    </w:lvl>
    <w:lvl w:ilvl="8" w:tentative="1">
      <w:start w:val="1"/>
      <w:numFmt w:val="decimal"/>
      <w:lvlText w:val="%9."/>
      <w:lvlJc w:val="left"/>
      <w:pPr>
        <w:tabs>
          <w:tab w:val="num" w:pos="5160"/>
        </w:tabs>
        <w:ind w:left="5160" w:hanging="360"/>
      </w:pPr>
    </w:lvl>
  </w:abstractNum>
  <w:abstractNum w:abstractNumId="6" w15:restartNumberingAfterBreak="0">
    <w:nsid w:val="40A53C42"/>
    <w:multiLevelType w:val="multilevel"/>
    <w:tmpl w:val="E64223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14D6541"/>
    <w:multiLevelType w:val="hybridMultilevel"/>
    <w:tmpl w:val="FCEA256E"/>
    <w:lvl w:ilvl="0" w:tplc="54EE91F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30CC8236">
      <w:numFmt w:val="bullet"/>
      <w:lvlText w:val=""/>
      <w:lvlJc w:val="left"/>
      <w:pPr>
        <w:ind w:left="1440" w:hanging="360"/>
      </w:pPr>
      <w:rPr>
        <w:rFonts w:ascii="Symbol" w:eastAsia="Times New Roman" w:hAnsi="Symbol" w:cs="Calibri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46520B7"/>
    <w:multiLevelType w:val="multilevel"/>
    <w:tmpl w:val="95DA3F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DF160E9"/>
    <w:multiLevelType w:val="hybridMultilevel"/>
    <w:tmpl w:val="13002992"/>
    <w:lvl w:ilvl="0" w:tplc="54EE91F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1B1301A"/>
    <w:multiLevelType w:val="hybridMultilevel"/>
    <w:tmpl w:val="ECE81C48"/>
    <w:lvl w:ilvl="0" w:tplc="F87EA884">
      <w:start w:val="1"/>
      <w:numFmt w:val="bullet"/>
      <w:lvlText w:val="-"/>
      <w:lvlJc w:val="left"/>
      <w:pPr>
        <w:ind w:left="360" w:hanging="360"/>
      </w:pPr>
      <w:rPr>
        <w:rFonts w:ascii="SimSun" w:eastAsia="SimSun" w:hAnsi="SimSun" w:hint="eastAsia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3C90874"/>
    <w:multiLevelType w:val="hybridMultilevel"/>
    <w:tmpl w:val="49E8A2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0E7141D"/>
    <w:multiLevelType w:val="hybridMultilevel"/>
    <w:tmpl w:val="CC50D85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45E033B"/>
    <w:multiLevelType w:val="hybridMultilevel"/>
    <w:tmpl w:val="11CC2A1C"/>
    <w:lvl w:ilvl="0" w:tplc="F87EA884">
      <w:start w:val="1"/>
      <w:numFmt w:val="bullet"/>
      <w:lvlText w:val="-"/>
      <w:lvlJc w:val="left"/>
      <w:pPr>
        <w:ind w:left="720" w:hanging="360"/>
      </w:pPr>
      <w:rPr>
        <w:rFonts w:ascii="SimSun" w:eastAsia="SimSun" w:hAnsi="SimSun" w:hint="eastAsia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944679C"/>
    <w:multiLevelType w:val="hybridMultilevel"/>
    <w:tmpl w:val="C8B69098"/>
    <w:lvl w:ilvl="0" w:tplc="AF0E615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596328411">
    <w:abstractNumId w:val="4"/>
  </w:num>
  <w:num w:numId="2" w16cid:durableId="1428697919">
    <w:abstractNumId w:val="5"/>
  </w:num>
  <w:num w:numId="3" w16cid:durableId="2070570536">
    <w:abstractNumId w:val="8"/>
  </w:num>
  <w:num w:numId="4" w16cid:durableId="1745763132">
    <w:abstractNumId w:val="3"/>
  </w:num>
  <w:num w:numId="5" w16cid:durableId="630476790">
    <w:abstractNumId w:val="1"/>
  </w:num>
  <w:num w:numId="6" w16cid:durableId="1335690649">
    <w:abstractNumId w:val="12"/>
  </w:num>
  <w:num w:numId="7" w16cid:durableId="2040736091">
    <w:abstractNumId w:val="11"/>
  </w:num>
  <w:num w:numId="8" w16cid:durableId="530266527">
    <w:abstractNumId w:val="13"/>
  </w:num>
  <w:num w:numId="9" w16cid:durableId="898512125">
    <w:abstractNumId w:val="10"/>
  </w:num>
  <w:num w:numId="10" w16cid:durableId="656883789">
    <w:abstractNumId w:val="9"/>
  </w:num>
  <w:num w:numId="11" w16cid:durableId="1308317687">
    <w:abstractNumId w:val="14"/>
  </w:num>
  <w:num w:numId="12" w16cid:durableId="199444244">
    <w:abstractNumId w:val="6"/>
  </w:num>
  <w:num w:numId="13" w16cid:durableId="1017150041">
    <w:abstractNumId w:val="0"/>
  </w:num>
  <w:num w:numId="14" w16cid:durableId="1015231686">
    <w:abstractNumId w:val="2"/>
  </w:num>
  <w:num w:numId="15" w16cid:durableId="148800846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5469"/>
    <w:rsid w:val="0010402C"/>
    <w:rsid w:val="0044398B"/>
    <w:rsid w:val="004A7DD6"/>
    <w:rsid w:val="004F0948"/>
    <w:rsid w:val="00535908"/>
    <w:rsid w:val="00544FBF"/>
    <w:rsid w:val="005F77D1"/>
    <w:rsid w:val="00614EC3"/>
    <w:rsid w:val="00667DF4"/>
    <w:rsid w:val="006F1D7B"/>
    <w:rsid w:val="00710563"/>
    <w:rsid w:val="00A03365"/>
    <w:rsid w:val="00A05217"/>
    <w:rsid w:val="00A07286"/>
    <w:rsid w:val="00A616A0"/>
    <w:rsid w:val="00A66B21"/>
    <w:rsid w:val="00A87915"/>
    <w:rsid w:val="00B8274A"/>
    <w:rsid w:val="00BB0472"/>
    <w:rsid w:val="00BC10A8"/>
    <w:rsid w:val="00BC5469"/>
    <w:rsid w:val="00D050C3"/>
    <w:rsid w:val="00D54EA0"/>
    <w:rsid w:val="00EF0734"/>
    <w:rsid w:val="00F2141F"/>
    <w:rsid w:val="00F576B5"/>
    <w:rsid w:val="00FB4131"/>
    <w:rsid w:val="00FF6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CAE282"/>
  <w15:chartTrackingRefBased/>
  <w15:docId w15:val="{9898CB48-07CE-40C1-827D-12ADE36D5B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C54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C54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C546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C546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C546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C546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C546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C546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C546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C546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C546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C546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C546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C546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C546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C546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C546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C546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C54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C54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C546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C54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C54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C546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C546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C5469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C546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C5469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C5469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5F77D1"/>
    <w:pPr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color w:val="000000"/>
      <w:kern w:val="0"/>
      <w:sz w:val="24"/>
      <w:szCs w:val="24"/>
      <w:lang w:eastAsia="pl-PL"/>
      <w14:ligatures w14:val="none"/>
    </w:rPr>
  </w:style>
  <w:style w:type="character" w:customStyle="1" w:styleId="inqyif">
    <w:name w:val="inqyif"/>
    <w:basedOn w:val="Domylnaczcionkaakapitu"/>
    <w:rsid w:val="00F576B5"/>
  </w:style>
  <w:style w:type="paragraph" w:customStyle="1" w:styleId="z1qcye">
    <w:name w:val="z1qcye"/>
    <w:basedOn w:val="Normalny"/>
    <w:rsid w:val="00F576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styleId="Pogrubienie">
    <w:name w:val="Strong"/>
    <w:basedOn w:val="Domylnaczcionkaakapitu"/>
    <w:uiPriority w:val="22"/>
    <w:qFormat/>
    <w:rsid w:val="00FF65EA"/>
    <w:rPr>
      <w:b/>
      <w:bCs/>
    </w:rPr>
  </w:style>
  <w:style w:type="character" w:styleId="Hipercze">
    <w:name w:val="Hyperlink"/>
    <w:basedOn w:val="Domylnaczcionkaakapitu"/>
    <w:uiPriority w:val="99"/>
    <w:semiHidden/>
    <w:unhideWhenUsed/>
    <w:rsid w:val="00FF65E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737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9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93095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316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404</Words>
  <Characters>2429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SŁAWIŃSKA</dc:creator>
  <cp:keywords/>
  <dc:description/>
  <cp:lastModifiedBy>BARBARA SŁAWIŃSKA</cp:lastModifiedBy>
  <cp:revision>5</cp:revision>
  <cp:lastPrinted>2026-09-01T17:26:00Z</cp:lastPrinted>
  <dcterms:created xsi:type="dcterms:W3CDTF">2026-08-25T16:14:00Z</dcterms:created>
  <dcterms:modified xsi:type="dcterms:W3CDTF">2026-09-02T17:23:00Z</dcterms:modified>
</cp:coreProperties>
</file>